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580" w:rsidRDefault="0047658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76580" w:rsidRDefault="00476580">
      <w:pPr>
        <w:pStyle w:val="ConsPlusNormal"/>
        <w:jc w:val="both"/>
        <w:outlineLvl w:val="0"/>
      </w:pPr>
    </w:p>
    <w:p w:rsidR="00476580" w:rsidRDefault="00476580">
      <w:pPr>
        <w:pStyle w:val="ConsPlusNormal"/>
        <w:outlineLvl w:val="0"/>
      </w:pPr>
      <w:r>
        <w:t>Зарегистрировано в Минюсте России 11 марта 2015 г. N 36395</w:t>
      </w:r>
    </w:p>
    <w:p w:rsidR="00476580" w:rsidRDefault="0047658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Title"/>
        <w:jc w:val="center"/>
      </w:pPr>
      <w:r>
        <w:t>МИНИСТЕРСТВО ФИНАНСОВ РОССИЙСКОЙ ФЕДЕРАЦИИ</w:t>
      </w:r>
    </w:p>
    <w:p w:rsidR="00476580" w:rsidRDefault="00476580">
      <w:pPr>
        <w:pStyle w:val="ConsPlusTitle"/>
        <w:jc w:val="center"/>
      </w:pPr>
    </w:p>
    <w:p w:rsidR="00476580" w:rsidRDefault="00476580">
      <w:pPr>
        <w:pStyle w:val="ConsPlusTitle"/>
        <w:jc w:val="center"/>
      </w:pPr>
      <w:r>
        <w:t>ФЕДЕРАЛЬНОЕ КАЗНАЧЕЙСТВО</w:t>
      </w:r>
    </w:p>
    <w:p w:rsidR="00476580" w:rsidRDefault="00476580">
      <w:pPr>
        <w:pStyle w:val="ConsPlusTitle"/>
        <w:jc w:val="center"/>
      </w:pPr>
    </w:p>
    <w:p w:rsidR="00476580" w:rsidRDefault="00476580">
      <w:pPr>
        <w:pStyle w:val="ConsPlusTitle"/>
        <w:jc w:val="center"/>
      </w:pPr>
      <w:r>
        <w:t>ПРИКАЗ</w:t>
      </w:r>
    </w:p>
    <w:p w:rsidR="00476580" w:rsidRDefault="00476580">
      <w:pPr>
        <w:pStyle w:val="ConsPlusTitle"/>
        <w:jc w:val="center"/>
      </w:pPr>
      <w:r>
        <w:t>от 19 февраля 2015 г. N 4н</w:t>
      </w:r>
    </w:p>
    <w:p w:rsidR="00476580" w:rsidRDefault="00476580">
      <w:pPr>
        <w:pStyle w:val="ConsPlusTitle"/>
        <w:jc w:val="center"/>
      </w:pPr>
    </w:p>
    <w:p w:rsidR="00476580" w:rsidRDefault="00476580">
      <w:pPr>
        <w:pStyle w:val="ConsPlusTitle"/>
        <w:jc w:val="center"/>
      </w:pPr>
      <w:r>
        <w:t>ОБ УТВЕРЖДЕНИИ ПОРЯДКА</w:t>
      </w:r>
    </w:p>
    <w:p w:rsidR="00476580" w:rsidRDefault="00476580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476580" w:rsidRDefault="00476580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476580" w:rsidRDefault="00476580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476580" w:rsidRDefault="00476580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476580" w:rsidRDefault="0047658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7658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76580" w:rsidRDefault="004765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6580" w:rsidRDefault="0047658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6" w:history="1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76580" w:rsidRDefault="004765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7" w:history="1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76580" w:rsidRDefault="00476580">
      <w:pPr>
        <w:pStyle w:val="ConsPlusNormal"/>
        <w:jc w:val="center"/>
      </w:pPr>
    </w:p>
    <w:p w:rsidR="00476580" w:rsidRDefault="00476580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8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 w:history="1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>
        <w:t xml:space="preserve">N 53, ст. 7605; 2013, N 19, ст. 2329; N 40, ст. 5031; N 52, ст. 6961; 2014, N 52, ст. 7542), </w:t>
      </w:r>
      <w:hyperlink r:id="rId10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>
        <w:t xml:space="preserve"> </w:t>
      </w:r>
      <w:proofErr w:type="gramStart"/>
      <w:r>
        <w:t>2012, N 12, ст. 1391; 2013, N 14, ст. 1670; N 49, ст. 6399; 2014, N 26, ст. 3518) приказываю:</w:t>
      </w:r>
      <w:proofErr w:type="gramEnd"/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 w:history="1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1" w:history="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476580" w:rsidRDefault="00476580">
      <w:pPr>
        <w:pStyle w:val="ConsPlusNormal"/>
        <w:spacing w:before="220"/>
        <w:ind w:firstLine="540"/>
        <w:jc w:val="both"/>
      </w:pPr>
      <w:proofErr w:type="gramStart"/>
      <w:r>
        <w:t xml:space="preserve">от 4 октября 2013 г. </w:t>
      </w:r>
      <w:hyperlink r:id="rId12" w:history="1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</w:t>
      </w:r>
      <w:r>
        <w:lastRenderedPageBreak/>
        <w:t>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</w:t>
      </w:r>
      <w:proofErr w:type="gramEnd"/>
      <w:r>
        <w:t xml:space="preserve"> </w:t>
      </w:r>
      <w:proofErr w:type="gramStart"/>
      <w:r>
        <w:t>Российская газета, 2013, 22 ноября).</w:t>
      </w:r>
      <w:proofErr w:type="gramEnd"/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jc w:val="right"/>
      </w:pPr>
      <w:r>
        <w:t>Руководитель</w:t>
      </w:r>
    </w:p>
    <w:p w:rsidR="00476580" w:rsidRDefault="00476580">
      <w:pPr>
        <w:pStyle w:val="ConsPlusNormal"/>
        <w:jc w:val="right"/>
      </w:pPr>
      <w:r>
        <w:t>Р.Е.АРТЮХИН</w:t>
      </w: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jc w:val="right"/>
      </w:pPr>
      <w:r>
        <w:t>Согласовано</w:t>
      </w:r>
    </w:p>
    <w:p w:rsidR="00476580" w:rsidRDefault="00476580">
      <w:pPr>
        <w:pStyle w:val="ConsPlusNormal"/>
        <w:jc w:val="right"/>
      </w:pPr>
      <w:r>
        <w:t>Министр финансов</w:t>
      </w:r>
    </w:p>
    <w:p w:rsidR="00476580" w:rsidRDefault="00476580">
      <w:pPr>
        <w:pStyle w:val="ConsPlusNormal"/>
        <w:jc w:val="right"/>
      </w:pPr>
      <w:r>
        <w:t>Российской Федерации</w:t>
      </w:r>
    </w:p>
    <w:p w:rsidR="00476580" w:rsidRDefault="00476580">
      <w:pPr>
        <w:pStyle w:val="ConsPlusNormal"/>
        <w:jc w:val="right"/>
      </w:pPr>
      <w:r>
        <w:t>А.Г.СИЛУАНОВ</w:t>
      </w:r>
    </w:p>
    <w:p w:rsidR="00476580" w:rsidRDefault="00476580">
      <w:pPr>
        <w:pStyle w:val="ConsPlusNormal"/>
        <w:jc w:val="right"/>
      </w:pPr>
      <w:r>
        <w:t>17.02.2015</w:t>
      </w: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jc w:val="right"/>
        <w:outlineLvl w:val="0"/>
      </w:pPr>
      <w:r>
        <w:t>Утвержден</w:t>
      </w:r>
    </w:p>
    <w:p w:rsidR="00476580" w:rsidRDefault="00476580">
      <w:pPr>
        <w:pStyle w:val="ConsPlusNormal"/>
        <w:jc w:val="right"/>
      </w:pPr>
      <w:r>
        <w:t>приказом Федерального казначейства</w:t>
      </w:r>
    </w:p>
    <w:p w:rsidR="00476580" w:rsidRDefault="00476580">
      <w:pPr>
        <w:pStyle w:val="ConsPlusNormal"/>
        <w:jc w:val="right"/>
      </w:pPr>
      <w:r>
        <w:t>от 19 февраля 2015 г. N 4н</w:t>
      </w: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Title"/>
        <w:jc w:val="center"/>
      </w:pPr>
      <w:bookmarkStart w:id="0" w:name="P43"/>
      <w:bookmarkEnd w:id="0"/>
      <w:r>
        <w:t>ПОРЯДОК</w:t>
      </w:r>
    </w:p>
    <w:p w:rsidR="00476580" w:rsidRDefault="00476580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476580" w:rsidRDefault="00476580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476580" w:rsidRDefault="00476580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476580" w:rsidRDefault="00476580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476580" w:rsidRDefault="0047658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7658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76580" w:rsidRDefault="004765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6580" w:rsidRDefault="0047658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3" w:history="1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76580" w:rsidRDefault="004765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4" w:history="1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>
        <w:t xml:space="preserve"> </w:t>
      </w:r>
      <w:proofErr w:type="gramStart"/>
      <w:r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>
        <w:t xml:space="preserve"> </w:t>
      </w:r>
      <w:proofErr w:type="gramStart"/>
      <w:r>
        <w:t>N 7, ст. 704; N 49, ст. 6413; 2011, N 1, ст. 31; N 27, ст. 3866; N 29, ст. 4295; N 48, ст. 6730; N 50, ст. 7337; 2012, N 50, ст. 6954; N 53, ст. 7620, ст. 7652; 2013, N 14, ст. 1665; N 19, ст. 2326, ст. 2329;</w:t>
      </w:r>
      <w:proofErr w:type="gramEnd"/>
      <w:r>
        <w:t xml:space="preserve"> N 23, ст. 2874; N 27, ст. 3441, ст. 3462, ст. 3477; N 43, ст. 5454; N 48, ст. 6165; N 52, ст. 6961; 2014, N 14, ст. 1545; N 52, ст. 7542; 2015, N 1, ст. 62, ст. 63) и от 25 декабря 2008 г. </w:t>
      </w:r>
      <w:hyperlink r:id="rId16" w:history="1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>
        <w:t xml:space="preserve">N 40, ст. 5031; N 52, ст. 6961; 2014, N 52, ст. 7542), </w:t>
      </w:r>
      <w:hyperlink r:id="rId1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476580" w:rsidRDefault="00476580">
      <w:pPr>
        <w:pStyle w:val="ConsPlusNormal"/>
        <w:spacing w:before="220"/>
        <w:ind w:firstLine="540"/>
        <w:jc w:val="both"/>
      </w:pPr>
      <w:r>
        <w:lastRenderedPageBreak/>
        <w:t xml:space="preserve">2. Комиссия в своей деятельности руководствуется </w:t>
      </w:r>
      <w:hyperlink r:id="rId18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476580" w:rsidRDefault="00476580">
      <w:pPr>
        <w:pStyle w:val="ConsPlusNormal"/>
        <w:spacing w:before="220"/>
        <w:ind w:firstLine="540"/>
        <w:jc w:val="both"/>
      </w:pPr>
      <w:proofErr w:type="gramStart"/>
      <w:r>
        <w:t xml:space="preserve">а) в обеспечении соблюдения федеральными государственными гражданскими служащими (далее - гражданские служащие) территориального органа Федерального казначейства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476580" w:rsidRDefault="00476580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476580" w:rsidRDefault="00476580">
      <w:pPr>
        <w:pStyle w:val="ConsPlusNormal"/>
        <w:spacing w:before="220"/>
        <w:ind w:firstLine="540"/>
        <w:jc w:val="both"/>
      </w:pPr>
      <w:proofErr w:type="gramStart"/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>
        <w:t xml:space="preserve"> органа Федерального казначейства, определяемые его руководителем;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1" w:name="P62"/>
      <w:bookmarkEnd w:id="1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2" w:name="P63"/>
      <w:bookmarkEnd w:id="2"/>
      <w:r>
        <w:t xml:space="preserve">7. </w:t>
      </w:r>
      <w:proofErr w:type="gramStart"/>
      <w:r>
        <w:t xml:space="preserve">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</w:t>
      </w:r>
      <w:r>
        <w:lastRenderedPageBreak/>
        <w:t>казначейства.</w:t>
      </w:r>
      <w:proofErr w:type="gramEnd"/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Лица, указанные в </w:t>
      </w:r>
      <w:hyperlink w:anchor="P62" w:history="1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3" w:history="1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>
        <w:t xml:space="preserve"> Согласование осуществляется в 10-дневный срок со дня получения запроса.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476580" w:rsidRDefault="00476580">
      <w:pPr>
        <w:pStyle w:val="ConsPlusNormal"/>
        <w:spacing w:before="220"/>
        <w:ind w:firstLine="540"/>
        <w:jc w:val="both"/>
      </w:pPr>
      <w:proofErr w:type="gramStart"/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476580" w:rsidRDefault="00476580">
      <w:pPr>
        <w:pStyle w:val="ConsPlusNormal"/>
        <w:spacing w:before="220"/>
        <w:ind w:firstLine="540"/>
        <w:jc w:val="both"/>
      </w:pPr>
      <w:bookmarkStart w:id="3" w:name="P69"/>
      <w:bookmarkEnd w:id="3"/>
      <w: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476580" w:rsidRDefault="00476580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4" w:name="P72"/>
      <w:bookmarkEnd w:id="4"/>
      <w:r>
        <w:t>14. Основаниями для проведения заседания Комиссии являются: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5" w:name="P73"/>
      <w:bookmarkEnd w:id="5"/>
      <w:proofErr w:type="gramStart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0" w:history="1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</w:t>
      </w:r>
      <w:r>
        <w:lastRenderedPageBreak/>
        <w:t>(Собрание законодательства Российской Федерации, 2009, N 39</w:t>
      </w:r>
      <w:proofErr w:type="gramEnd"/>
      <w:r>
        <w:t>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6" w:name="P74"/>
      <w:bookmarkEnd w:id="6"/>
      <w:r>
        <w:t xml:space="preserve">о представлении гражданским служащим недостоверных или неполных сведений, предусмотренных </w:t>
      </w:r>
      <w:hyperlink r:id="rId21" w:history="1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7" w:name="P75"/>
      <w:bookmarkEnd w:id="7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8" w:name="P76"/>
      <w:bookmarkEnd w:id="8"/>
      <w:r>
        <w:t xml:space="preserve">б) </w:t>
      </w:r>
      <w:proofErr w:type="gramStart"/>
      <w:r>
        <w:t>поступившее</w:t>
      </w:r>
      <w:proofErr w:type="gramEnd"/>
      <w:r>
        <w:t xml:space="preserve"> должностному лицу в установленном порядке: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9" w:name="P77"/>
      <w:bookmarkEnd w:id="9"/>
      <w:proofErr w:type="gramStart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>
        <w:t xml:space="preserve"> истечения двух лет со дня увольнения с государственной службы &lt;*&gt;;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2" w:history="1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ind w:firstLine="540"/>
        <w:jc w:val="both"/>
      </w:pPr>
      <w:bookmarkStart w:id="10" w:name="P81"/>
      <w:bookmarkEnd w:id="10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11" w:name="P82"/>
      <w:bookmarkEnd w:id="11"/>
      <w:proofErr w:type="gramStart"/>
      <w:r>
        <w:t xml:space="preserve">заявление гражданского служащего о невозможности выполнить требования Федерального </w:t>
      </w:r>
      <w:hyperlink r:id="rId23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>
        <w:t xml:space="preserve"> "</w:t>
      </w:r>
      <w:proofErr w:type="gramStart"/>
      <w: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>
        <w:t xml:space="preserve">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476580" w:rsidRDefault="00476580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12" w:name="P84"/>
      <w:bookmarkEnd w:id="12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76580" w:rsidRDefault="00476580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13" w:name="P86"/>
      <w:bookmarkEnd w:id="13"/>
      <w:r>
        <w:t xml:space="preserve">в) представление руководителя территориального органа Федерального казначейства или </w:t>
      </w:r>
      <w:r>
        <w:lastRenderedPageBreak/>
        <w:t>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14" w:name="P87"/>
      <w:bookmarkEnd w:id="14"/>
      <w:proofErr w:type="gramStart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6" w:history="1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>
        <w:t xml:space="preserve"> за соответствием расходов лиц, замещающих государственные должности, и иных лиц их доходам");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15" w:name="P88"/>
      <w:bookmarkEnd w:id="15"/>
      <w:r>
        <w:t xml:space="preserve">д) поступившее в соответствии с </w:t>
      </w:r>
      <w:hyperlink r:id="rId27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8" w:history="1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>
        <w:t xml:space="preserve">, </w:t>
      </w:r>
      <w:proofErr w:type="gramStart"/>
      <w: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proofErr w:type="gramEnd"/>
    </w:p>
    <w:p w:rsidR="00476580" w:rsidRDefault="00476580">
      <w:pPr>
        <w:pStyle w:val="ConsPlusNormal"/>
        <w:jc w:val="both"/>
      </w:pPr>
      <w:r>
        <w:t xml:space="preserve">(пп. "д" 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16" w:name="P91"/>
      <w:bookmarkEnd w:id="16"/>
      <w:r>
        <w:t xml:space="preserve">16. Обращение, указанное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0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476580" w:rsidRDefault="0047658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17" w:name="P94"/>
      <w:bookmarkEnd w:id="17"/>
      <w:r>
        <w:t xml:space="preserve">18. Уведомление, указанное в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</w:t>
      </w:r>
      <w:r>
        <w:lastRenderedPageBreak/>
        <w:t xml:space="preserve">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2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476580" w:rsidRDefault="0047658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18" w:name="P96"/>
      <w:bookmarkEnd w:id="18"/>
      <w:r>
        <w:t xml:space="preserve">18.1. Уведомление, указанное в </w:t>
      </w:r>
      <w:hyperlink w:anchor="P84" w:history="1">
        <w:r>
          <w:rPr>
            <w:color w:val="0000FF"/>
          </w:rPr>
          <w:t>абзаце пятом подпункта "б"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по результатам рассмотрения уведомления.</w:t>
      </w:r>
    </w:p>
    <w:p w:rsidR="00476580" w:rsidRDefault="0047658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18.1 введен </w:t>
      </w:r>
      <w:hyperlink r:id="rId34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18.2.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4" w:history="1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</w:t>
      </w:r>
      <w:proofErr w:type="gramEnd"/>
      <w:r>
        <w:t xml:space="preserve">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476580" w:rsidRDefault="0047658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18.2 введен </w:t>
      </w:r>
      <w:hyperlink r:id="rId35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1" w:history="1">
        <w:r>
          <w:rPr>
            <w:color w:val="0000FF"/>
          </w:rPr>
          <w:t>пунктами 16</w:t>
        </w:r>
      </w:hyperlink>
      <w:r>
        <w:t xml:space="preserve">, </w:t>
      </w:r>
      <w:hyperlink w:anchor="P94" w:history="1">
        <w:r>
          <w:rPr>
            <w:color w:val="0000FF"/>
          </w:rPr>
          <w:t>18</w:t>
        </w:r>
      </w:hyperlink>
      <w:r>
        <w:t xml:space="preserve"> и </w:t>
      </w:r>
      <w:hyperlink w:anchor="P96" w:history="1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7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84" w:history="1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Порядка;</w:t>
      </w:r>
    </w:p>
    <w:p w:rsidR="00476580" w:rsidRDefault="00476580">
      <w:pPr>
        <w:pStyle w:val="ConsPlusNormal"/>
        <w:spacing w:before="220"/>
        <w:ind w:firstLine="540"/>
        <w:jc w:val="both"/>
      </w:pPr>
      <w:proofErr w:type="gramStart"/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  <w:proofErr w:type="gramEnd"/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7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84" w:history="1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27" w:history="1">
        <w:r>
          <w:rPr>
            <w:color w:val="0000FF"/>
          </w:rPr>
          <w:t>пунктами 27</w:t>
        </w:r>
      </w:hyperlink>
      <w:r>
        <w:t xml:space="preserve">, </w:t>
      </w:r>
      <w:hyperlink w:anchor="P138" w:history="1">
        <w:r>
          <w:rPr>
            <w:color w:val="0000FF"/>
          </w:rPr>
          <w:t>28.2</w:t>
        </w:r>
      </w:hyperlink>
      <w:r>
        <w:t xml:space="preserve">, </w:t>
      </w:r>
      <w:hyperlink w:anchor="P148" w:history="1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476580" w:rsidRDefault="00476580">
      <w:pPr>
        <w:pStyle w:val="ConsPlusNormal"/>
        <w:jc w:val="both"/>
      </w:pPr>
      <w:r>
        <w:t xml:space="preserve">(п. 18.3 </w:t>
      </w:r>
      <w:proofErr w:type="gramStart"/>
      <w:r>
        <w:t>введен</w:t>
      </w:r>
      <w:proofErr w:type="gramEnd"/>
      <w:r>
        <w:t xml:space="preserve"> </w:t>
      </w:r>
      <w:hyperlink r:id="rId36" w:history="1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0" w:history="1">
        <w:r>
          <w:rPr>
            <w:color w:val="0000FF"/>
          </w:rPr>
          <w:t>пунктами 20</w:t>
        </w:r>
      </w:hyperlink>
      <w:r>
        <w:t xml:space="preserve"> и </w:t>
      </w:r>
      <w:hyperlink w:anchor="P112" w:history="1">
        <w:r>
          <w:rPr>
            <w:color w:val="0000FF"/>
          </w:rPr>
          <w:t>21</w:t>
        </w:r>
      </w:hyperlink>
      <w:r>
        <w:t xml:space="preserve"> Порядка;</w:t>
      </w:r>
    </w:p>
    <w:p w:rsidR="00476580" w:rsidRDefault="00476580">
      <w:pPr>
        <w:pStyle w:val="ConsPlusNormal"/>
        <w:jc w:val="both"/>
      </w:pPr>
      <w:r>
        <w:t xml:space="preserve">(пп. "а" 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69" w:history="1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19" w:name="P110"/>
      <w:bookmarkEnd w:id="19"/>
      <w:r>
        <w:t xml:space="preserve">20. Заседание Комиссии по рассмотрению заявлений, указанных в </w:t>
      </w:r>
      <w:hyperlink w:anchor="P81" w:history="1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2" w:history="1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76580" w:rsidRDefault="00476580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20" w:name="P112"/>
      <w:bookmarkEnd w:id="20"/>
      <w:r>
        <w:t xml:space="preserve">21. Уведомление, указанное в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Порядка, как правило, рассматривается на очередном (плановом) заседании Комиссии.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6" w:history="1">
        <w:r>
          <w:rPr>
            <w:color w:val="0000FF"/>
          </w:rPr>
          <w:t>подпунктом "б" пункта 14</w:t>
        </w:r>
      </w:hyperlink>
      <w:r>
        <w:t xml:space="preserve"> Порядка.</w:t>
      </w:r>
    </w:p>
    <w:p w:rsidR="00476580" w:rsidRDefault="0047658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22 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476580" w:rsidRDefault="00476580">
      <w:pPr>
        <w:pStyle w:val="ConsPlusNormal"/>
        <w:spacing w:before="220"/>
        <w:ind w:firstLine="540"/>
        <w:jc w:val="both"/>
      </w:pPr>
      <w:proofErr w:type="gramStart"/>
      <w:r>
        <w:t xml:space="preserve">а) если в обращении, заявлении или уведомлении, предусмотренных </w:t>
      </w:r>
      <w:hyperlink w:anchor="P76" w:history="1">
        <w:r>
          <w:rPr>
            <w:color w:val="0000FF"/>
          </w:rPr>
          <w:t>подпунктом "б"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  <w:proofErr w:type="gramEnd"/>
    </w:p>
    <w:p w:rsidR="00476580" w:rsidRDefault="00476580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476580" w:rsidRDefault="00476580">
      <w:pPr>
        <w:pStyle w:val="ConsPlusNormal"/>
        <w:jc w:val="both"/>
      </w:pPr>
      <w:r>
        <w:t xml:space="preserve">(п. 22.1 </w:t>
      </w:r>
      <w:proofErr w:type="gramStart"/>
      <w:r>
        <w:t>введен</w:t>
      </w:r>
      <w:proofErr w:type="gramEnd"/>
      <w:r>
        <w:t xml:space="preserve"> </w:t>
      </w:r>
      <w:hyperlink r:id="rId40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21" w:name="P121"/>
      <w:bookmarkEnd w:id="21"/>
      <w:r>
        <w:t xml:space="preserve">25. По итогам рассмотрения вопроса, указанного в </w:t>
      </w:r>
      <w:hyperlink w:anchor="P74" w:history="1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476580" w:rsidRDefault="00476580">
      <w:pPr>
        <w:pStyle w:val="ConsPlusNormal"/>
        <w:spacing w:before="220"/>
        <w:ind w:firstLine="540"/>
        <w:jc w:val="both"/>
      </w:pPr>
      <w:proofErr w:type="gramStart"/>
      <w:r>
        <w:t xml:space="preserve">а) установить, что сведения, представленные гражданским служащим в соответствии с </w:t>
      </w:r>
      <w:hyperlink r:id="rId41" w:history="1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  <w:proofErr w:type="gramEnd"/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42" w:history="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5" w:history="1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lastRenderedPageBreak/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22" w:name="P127"/>
      <w:bookmarkEnd w:id="22"/>
      <w:r>
        <w:t xml:space="preserve">27. По итогам рассмотрения вопроса, указанного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1" w:history="1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2" w:history="1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44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</w:t>
      </w:r>
      <w:r>
        <w:lastRenderedPageBreak/>
        <w:t>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76580" w:rsidRDefault="0047658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28.1 введен </w:t>
      </w:r>
      <w:hyperlink r:id="rId45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23" w:name="P138"/>
      <w:bookmarkEnd w:id="23"/>
      <w:r>
        <w:t xml:space="preserve">28.2. По итогам рассмотрения вопроса, указанного в </w:t>
      </w:r>
      <w:hyperlink w:anchor="P84" w:history="1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76580" w:rsidRDefault="0047658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28.2 введен </w:t>
      </w:r>
      <w:hyperlink r:id="rId46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24" w:name="P143"/>
      <w:bookmarkEnd w:id="24"/>
      <w:r>
        <w:t xml:space="preserve">29. По итогам рассмотрения вопроса, указанного в </w:t>
      </w:r>
      <w:hyperlink w:anchor="P87" w:history="1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47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48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3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76" w:history="1">
        <w:r>
          <w:rPr>
            <w:color w:val="0000FF"/>
          </w:rPr>
          <w:t>"б"</w:t>
        </w:r>
      </w:hyperlink>
      <w:r>
        <w:t xml:space="preserve">, </w:t>
      </w:r>
      <w:hyperlink w:anchor="P87" w:history="1">
        <w:r>
          <w:rPr>
            <w:color w:val="0000FF"/>
          </w:rPr>
          <w:t>"г"</w:t>
        </w:r>
      </w:hyperlink>
      <w:r>
        <w:t xml:space="preserve"> и </w:t>
      </w:r>
      <w:hyperlink w:anchor="P88" w:history="1">
        <w:r>
          <w:rPr>
            <w:color w:val="0000FF"/>
          </w:rPr>
          <w:t>"д"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1" w:history="1">
        <w:r>
          <w:rPr>
            <w:color w:val="0000FF"/>
          </w:rPr>
          <w:t>пунктами 25</w:t>
        </w:r>
      </w:hyperlink>
      <w:r>
        <w:t xml:space="preserve"> - </w:t>
      </w:r>
      <w:hyperlink w:anchor="P143" w:history="1">
        <w:r>
          <w:rPr>
            <w:color w:val="0000FF"/>
          </w:rPr>
          <w:t>29</w:t>
        </w:r>
      </w:hyperlink>
      <w:r>
        <w:t xml:space="preserve"> и </w:t>
      </w:r>
      <w:hyperlink w:anchor="P148" w:history="1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476580" w:rsidRDefault="0047658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30 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bookmarkStart w:id="25" w:name="P148"/>
      <w:bookmarkEnd w:id="25"/>
      <w:r>
        <w:t xml:space="preserve">31. По итогам рассмотрения вопроса, указанного в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</w:t>
      </w:r>
      <w:r>
        <w:lastRenderedPageBreak/>
        <w:t xml:space="preserve">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0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6" w:history="1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2" w:history="1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37. Член Комиссии, несогласный с ее решением, вправе в письменной форме изложить свое </w:t>
      </w:r>
      <w:r>
        <w:lastRenderedPageBreak/>
        <w:t>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476580" w:rsidRDefault="0047658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5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41. </w:t>
      </w:r>
      <w:proofErr w:type="gramStart"/>
      <w: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476580" w:rsidRDefault="00476580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 xml:space="preserve">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>
        <w:t xml:space="preserve"> днем проведения соответствующего заседания Комиссии.</w:t>
      </w:r>
    </w:p>
    <w:p w:rsidR="00476580" w:rsidRDefault="00476580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jc w:val="both"/>
      </w:pPr>
    </w:p>
    <w:p w:rsidR="00476580" w:rsidRDefault="0047658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84253" w:rsidRDefault="00F84253">
      <w:bookmarkStart w:id="26" w:name="_GoBack"/>
      <w:bookmarkEnd w:id="26"/>
    </w:p>
    <w:sectPr w:rsidR="00F84253" w:rsidSect="00606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580"/>
    <w:rsid w:val="00476580"/>
    <w:rsid w:val="00F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5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65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65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5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65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65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D48782A7A23F4435F4B5F60FD7E85A047A6038336EE61E5AC6ADEC24FBC6C661106F3EB7207F63597E43337C5B24E1CDF2F7490A7623B6B16m6C" TargetMode="External"/><Relationship Id="rId18" Type="http://schemas.openxmlformats.org/officeDocument/2006/relationships/hyperlink" Target="consultantplus://offline/ref=1D48782A7A23F4435F4B5F60FD7E85A047AE038F34BE36E7FD3FD0C747EC3676074FFCE36C06F62B92EF6616mFC" TargetMode="External"/><Relationship Id="rId26" Type="http://schemas.openxmlformats.org/officeDocument/2006/relationships/hyperlink" Target="consultantplus://offline/ref=1D48782A7A23F4435F4B5F60FD7E85A047AF0D8F3BEF61E5AC6ADEC24FBC6C661106F3EB7207F73798E43337C5B24E1CDF2F7490A7623B6B16m6C" TargetMode="External"/><Relationship Id="rId39" Type="http://schemas.openxmlformats.org/officeDocument/2006/relationships/hyperlink" Target="consultantplus://offline/ref=1D48782A7A23F4435F4B5F60FD7E85A047A6038336EE61E5AC6ADEC24FBC6C661106F3EB7207F63793E43337C5B24E1CDF2F7490A7623B6B16m6C" TargetMode="External"/><Relationship Id="rId21" Type="http://schemas.openxmlformats.org/officeDocument/2006/relationships/hyperlink" Target="consultantplus://offline/ref=1D48782A7A23F4435F4B5F60FD7E85A046A6008F38EA61E5AC6ADEC24FBC6C661106F3EB7953A771C5E2656F9FE64300D4317419m9C" TargetMode="External"/><Relationship Id="rId34" Type="http://schemas.openxmlformats.org/officeDocument/2006/relationships/hyperlink" Target="consultantplus://offline/ref=1D48782A7A23F4435F4B5F60FD7E85A047A6038336EE61E5AC6ADEC24FBC6C661106F3EB7207F63496E43337C5B24E1CDF2F7490A7623B6B16m6C" TargetMode="External"/><Relationship Id="rId42" Type="http://schemas.openxmlformats.org/officeDocument/2006/relationships/hyperlink" Target="consultantplus://offline/ref=1D48782A7A23F4435F4B5F60FD7E85A046A6008F38EA61E5AC6ADEC24FBC6C661106F3EB7953A771C5E2656F9FE64300D4317419m9C" TargetMode="External"/><Relationship Id="rId47" Type="http://schemas.openxmlformats.org/officeDocument/2006/relationships/hyperlink" Target="consultantplus://offline/ref=1D48782A7A23F4435F4B5F60FD7E85A047AF0D8F3BEF61E5AC6ADEC24FBC6C661106F3EB7207F73798E43337C5B24E1CDF2F7490A7623B6B16m6C" TargetMode="External"/><Relationship Id="rId50" Type="http://schemas.openxmlformats.org/officeDocument/2006/relationships/hyperlink" Target="consultantplus://offline/ref=1D48782A7A23F4435F4B5F60FD7E85A046A7038C38E961E5AC6ADEC24FBC6C661106F3E87A0CA264D4BA6A6488F9421EC83375911Bm0C" TargetMode="External"/><Relationship Id="rId7" Type="http://schemas.openxmlformats.org/officeDocument/2006/relationships/hyperlink" Target="consultantplus://offline/ref=1D48782A7A23F4435F4B5F60FD7E85A047AE0D8A3CE061E5AC6ADEC24FBC6C661106F3EB7207F63492E43337C5B24E1CDF2F7490A7623B6B16m6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D48782A7A23F4435F4B5F60FD7E85A046A7038C38E961E5AC6ADEC24FBC6C660306ABE7700EE83490F16566801EmEC" TargetMode="External"/><Relationship Id="rId29" Type="http://schemas.openxmlformats.org/officeDocument/2006/relationships/hyperlink" Target="consultantplus://offline/ref=1D48782A7A23F4435F4B5F60FD7E85A047A6038336EE61E5AC6ADEC24FBC6C661106F3EB7207F63492E43337C5B24E1CDF2F7490A7623B6B16m6C" TargetMode="External"/><Relationship Id="rId11" Type="http://schemas.openxmlformats.org/officeDocument/2006/relationships/hyperlink" Target="consultantplus://offline/ref=1D48782A7A23F4435F4B5F60FD7E85A044A3008F3BED61E5AC6ADEC24FBC6C660306ABE7700EE83490F16566801EmEC" TargetMode="External"/><Relationship Id="rId24" Type="http://schemas.openxmlformats.org/officeDocument/2006/relationships/hyperlink" Target="consultantplus://offline/ref=1D48782A7A23F4435F4B5F60FD7E85A047A6038336EE61E5AC6ADEC24FBC6C661106F3EB7207F63599E43337C5B24E1CDF2F7490A7623B6B16m6C" TargetMode="External"/><Relationship Id="rId32" Type="http://schemas.openxmlformats.org/officeDocument/2006/relationships/hyperlink" Target="consultantplus://offline/ref=1D48782A7A23F4435F4B5F60FD7E85A046A7038C38E961E5AC6ADEC24FBC6C661106F3E87A0CA264D4BA6A6488F9421EC83375911Bm0C" TargetMode="External"/><Relationship Id="rId37" Type="http://schemas.openxmlformats.org/officeDocument/2006/relationships/hyperlink" Target="consultantplus://offline/ref=1D48782A7A23F4435F4B5F60FD7E85A047A6038336EE61E5AC6ADEC24FBC6C661106F3EB7207F63790E43337C5B24E1CDF2F7490A7623B6B16m6C" TargetMode="External"/><Relationship Id="rId40" Type="http://schemas.openxmlformats.org/officeDocument/2006/relationships/hyperlink" Target="consultantplus://offline/ref=1D48782A7A23F4435F4B5F60FD7E85A047A6038336EE61E5AC6ADEC24FBC6C661106F3EB7207F63795E43337C5B24E1CDF2F7490A7623B6B16m6C" TargetMode="External"/><Relationship Id="rId45" Type="http://schemas.openxmlformats.org/officeDocument/2006/relationships/hyperlink" Target="consultantplus://offline/ref=1D48782A7A23F4435F4B5F60FD7E85A047A6038336EE61E5AC6ADEC24FBC6C661106F3EB7207F63799E43337C5B24E1CDF2F7490A7623B6B16m6C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D48782A7A23F4435F4B5F60FD7E85A047A10C8837E961E5AC6ADEC24FBC6C661106F3EB7207F63192E43337C5B24E1CDF2F7490A7623B6B16m6C" TargetMode="External"/><Relationship Id="rId19" Type="http://schemas.openxmlformats.org/officeDocument/2006/relationships/hyperlink" Target="consultantplus://offline/ref=1D48782A7A23F4435F4B5F60FD7E85A046A7038C38E961E5AC6ADEC24FBC6C660306ABE7700EE83490F16566801EmEC" TargetMode="External"/><Relationship Id="rId31" Type="http://schemas.openxmlformats.org/officeDocument/2006/relationships/hyperlink" Target="consultantplus://offline/ref=1D48782A7A23F4435F4B5F60FD7E85A047A6038336EE61E5AC6ADEC24FBC6C661106F3EB7207F63494E43337C5B24E1CDF2F7490A7623B6B16m6C" TargetMode="External"/><Relationship Id="rId44" Type="http://schemas.openxmlformats.org/officeDocument/2006/relationships/hyperlink" Target="consultantplus://offline/ref=1D48782A7A23F4435F4B5F60FD7E85A046A7038C38EB61E5AC6ADEC24FBC6C660306ABE7700EE83490F16566801EmEC" TargetMode="External"/><Relationship Id="rId52" Type="http://schemas.openxmlformats.org/officeDocument/2006/relationships/hyperlink" Target="consultantplus://offline/ref=1D48782A7A23F4435F4B5F60FD7E85A046A4078236E961E5AC6ADEC24FBC6C661106F3EB7207F03199E43337C5B24E1CDF2F7490A7623B6B16m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8782A7A23F4435F4B5F60FD7E85A046A7038C38E961E5AC6ADEC24FBC6C661106F3E9720CA264D4BA6A6488F9421EC83375911Bm0C" TargetMode="External"/><Relationship Id="rId14" Type="http://schemas.openxmlformats.org/officeDocument/2006/relationships/hyperlink" Target="consultantplus://offline/ref=1D48782A7A23F4435F4B5F60FD7E85A047AE0D8A3CE061E5AC6ADEC24FBC6C661106F3EB7207F63492E43337C5B24E1CDF2F7490A7623B6B16m6C" TargetMode="External"/><Relationship Id="rId22" Type="http://schemas.openxmlformats.org/officeDocument/2006/relationships/hyperlink" Target="consultantplus://offline/ref=1D48782A7A23F4435F4B5F60FD7E85A047A10C8837E961E5AC6ADEC24FBC6C661106F3EB7207F63D95E43337C5B24E1CDF2F7490A7623B6B16m6C" TargetMode="External"/><Relationship Id="rId27" Type="http://schemas.openxmlformats.org/officeDocument/2006/relationships/hyperlink" Target="consultantplus://offline/ref=1D48782A7A23F4435F4B5F60FD7E85A046A7038C38E961E5AC6ADEC24FBC6C661106F3E9710CA264D4BA6A6488F9421EC83375911Bm0C" TargetMode="External"/><Relationship Id="rId30" Type="http://schemas.openxmlformats.org/officeDocument/2006/relationships/hyperlink" Target="consultantplus://offline/ref=1D48782A7A23F4435F4B5F60FD7E85A046A7038C38E961E5AC6ADEC24FBC6C661106F3E87A0CA264D4BA6A6488F9421EC83375911Bm0C" TargetMode="External"/><Relationship Id="rId35" Type="http://schemas.openxmlformats.org/officeDocument/2006/relationships/hyperlink" Target="consultantplus://offline/ref=1D48782A7A23F4435F4B5F60FD7E85A047A6038336EE61E5AC6ADEC24FBC6C661106F3EB7207F63498E43337C5B24E1CDF2F7490A7623B6B16m6C" TargetMode="External"/><Relationship Id="rId43" Type="http://schemas.openxmlformats.org/officeDocument/2006/relationships/hyperlink" Target="consultantplus://offline/ref=1D48782A7A23F4435F4B5F60FD7E85A046A7038C38EB61E5AC6ADEC24FBC6C660306ABE7700EE83490F16566801EmEC" TargetMode="External"/><Relationship Id="rId48" Type="http://schemas.openxmlformats.org/officeDocument/2006/relationships/hyperlink" Target="consultantplus://offline/ref=1D48782A7A23F4435F4B5F60FD7E85A047AF0D8F3BEF61E5AC6ADEC24FBC6C661106F3EB7207F73798E43337C5B24E1CDF2F7490A7623B6B16m6C" TargetMode="External"/><Relationship Id="rId8" Type="http://schemas.openxmlformats.org/officeDocument/2006/relationships/hyperlink" Target="consultantplus://offline/ref=1D48782A7A23F4435F4B5F60FD7E85A046A4078236E961E5AC6ADEC24FBC6C661106F3EE700CA264D4BA6A6488F9421EC83375911Bm0C" TargetMode="External"/><Relationship Id="rId51" Type="http://schemas.openxmlformats.org/officeDocument/2006/relationships/hyperlink" Target="consultantplus://offline/ref=1D48782A7A23F4435F4B5F60FD7E85A047A6038336EE61E5AC6ADEC24FBC6C661106F3EB7207F63190E43337C5B24E1CDF2F7490A7623B6B16m6C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D48782A7A23F4435F4B5F60FD7E85A044A3008F3EEE61E5AC6ADEC24FBC6C660306ABE7700EE83490F16566801EmEC" TargetMode="External"/><Relationship Id="rId17" Type="http://schemas.openxmlformats.org/officeDocument/2006/relationships/hyperlink" Target="consultantplus://offline/ref=1D48782A7A23F4435F4B5F60FD7E85A047A10C8837E961E5AC6ADEC24FBC6C660306ABE7700EE83490F16566801EmEC" TargetMode="External"/><Relationship Id="rId25" Type="http://schemas.openxmlformats.org/officeDocument/2006/relationships/hyperlink" Target="consultantplus://offline/ref=1D48782A7A23F4435F4B5F60FD7E85A047A6038336EE61E5AC6ADEC24FBC6C661106F3EB7207F63491E43337C5B24E1CDF2F7490A7623B6B16m6C" TargetMode="External"/><Relationship Id="rId33" Type="http://schemas.openxmlformats.org/officeDocument/2006/relationships/hyperlink" Target="consultantplus://offline/ref=1D48782A7A23F4435F4B5F60FD7E85A047A6038336EE61E5AC6ADEC24FBC6C661106F3EB7207F63495E43337C5B24E1CDF2F7490A7623B6B16m6C" TargetMode="External"/><Relationship Id="rId38" Type="http://schemas.openxmlformats.org/officeDocument/2006/relationships/hyperlink" Target="consultantplus://offline/ref=1D48782A7A23F4435F4B5F60FD7E85A047A6038336EE61E5AC6ADEC24FBC6C661106F3EB7207F63792E43337C5B24E1CDF2F7490A7623B6B16m6C" TargetMode="External"/><Relationship Id="rId46" Type="http://schemas.openxmlformats.org/officeDocument/2006/relationships/hyperlink" Target="consultantplus://offline/ref=1D48782A7A23F4435F4B5F60FD7E85A047A6038336EE61E5AC6ADEC24FBC6C661106F3EB7207F63693E43337C5B24E1CDF2F7490A7623B6B16m6C" TargetMode="External"/><Relationship Id="rId20" Type="http://schemas.openxmlformats.org/officeDocument/2006/relationships/hyperlink" Target="consultantplus://offline/ref=1D48782A7A23F4435F4B5F60FD7E85A046A6008F38EA61E5AC6ADEC24FBC6C661106F3EB7207F73199E43337C5B24E1CDF2F7490A7623B6B16m6C" TargetMode="External"/><Relationship Id="rId41" Type="http://schemas.openxmlformats.org/officeDocument/2006/relationships/hyperlink" Target="consultantplus://offline/ref=1D48782A7A23F4435F4B5F60FD7E85A046A6008F38EA61E5AC6ADEC24FBC6C661106F3EB7953A771C5E2656F9FE64300D4317419m9C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D48782A7A23F4435F4B5F60FD7E85A047A6038336EE61E5AC6ADEC24FBC6C661106F3EB7207F63597E43337C5B24E1CDF2F7490A7623B6B16m6C" TargetMode="External"/><Relationship Id="rId15" Type="http://schemas.openxmlformats.org/officeDocument/2006/relationships/hyperlink" Target="consultantplus://offline/ref=1D48782A7A23F4435F4B5F60FD7E85A046A4078236E961E5AC6ADEC24FBC6C660306ABE7700EE83490F16566801EmEC" TargetMode="External"/><Relationship Id="rId23" Type="http://schemas.openxmlformats.org/officeDocument/2006/relationships/hyperlink" Target="consultantplus://offline/ref=1D48782A7A23F4435F4B5F60FD7E85A046A7038C38EB61E5AC6ADEC24FBC6C660306ABE7700EE83490F16566801EmEC" TargetMode="External"/><Relationship Id="rId28" Type="http://schemas.openxmlformats.org/officeDocument/2006/relationships/hyperlink" Target="consultantplus://offline/ref=1D48782A7A23F4435F4B5F60FD7E85A046A5048D36E861E5AC6ADEC24FBC6C661106F3EB7506F53EC4BE23338CE54A00D7316B92B96113m2C" TargetMode="External"/><Relationship Id="rId36" Type="http://schemas.openxmlformats.org/officeDocument/2006/relationships/hyperlink" Target="consultantplus://offline/ref=1D48782A7A23F4435F4B5F60FD7E85A047AE0D8A3CE061E5AC6ADEC24FBC6C661106F3EB7207F63492E43337C5B24E1CDF2F7490A7623B6B16m6C" TargetMode="External"/><Relationship Id="rId49" Type="http://schemas.openxmlformats.org/officeDocument/2006/relationships/hyperlink" Target="consultantplus://offline/ref=1D48782A7A23F4435F4B5F60FD7E85A047A6038336EE61E5AC6ADEC24FBC6C661106F3EB7207F63698E43337C5B24E1CDF2F7490A7623B6B16m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7050</Words>
  <Characters>40187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 Нина Валерьевна</dc:creator>
  <cp:lastModifiedBy>Жук Нина Валерьевна</cp:lastModifiedBy>
  <cp:revision>1</cp:revision>
  <dcterms:created xsi:type="dcterms:W3CDTF">2019-10-29T02:38:00Z</dcterms:created>
  <dcterms:modified xsi:type="dcterms:W3CDTF">2019-10-29T02:39:00Z</dcterms:modified>
</cp:coreProperties>
</file>